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3" w:rsidRPr="0073695B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ПРОГРАММА ПОВЫШЕНИЯ КВАЛИФИКАЦИИ ПО ТЕМЕ:</w:t>
      </w:r>
    </w:p>
    <w:p w:rsidR="004C0CCA" w:rsidRPr="009A6F8D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A6F8D">
        <w:rPr>
          <w:rFonts w:ascii="Times New Roman" w:hAnsi="Times New Roman"/>
          <w:b/>
          <w:sz w:val="28"/>
          <w:szCs w:val="28"/>
        </w:rPr>
        <w:t>«</w:t>
      </w:r>
      <w:r w:rsidR="009E1B5E">
        <w:rPr>
          <w:rFonts w:ascii="Times New Roman" w:hAnsi="Times New Roman"/>
          <w:b/>
          <w:sz w:val="28"/>
          <w:szCs w:val="28"/>
        </w:rPr>
        <w:t>ЗЕМЕЛЬНОЕ И ГРАДОСТРОИТЕЛЬНОЕ ПРАВО РОС</w:t>
      </w:r>
      <w:r w:rsidR="007845FD">
        <w:rPr>
          <w:rFonts w:ascii="Times New Roman" w:hAnsi="Times New Roman"/>
          <w:b/>
          <w:sz w:val="28"/>
          <w:szCs w:val="28"/>
        </w:rPr>
        <w:t>С</w:t>
      </w:r>
      <w:r w:rsidR="009E1B5E">
        <w:rPr>
          <w:rFonts w:ascii="Times New Roman" w:hAnsi="Times New Roman"/>
          <w:b/>
          <w:sz w:val="28"/>
          <w:szCs w:val="28"/>
        </w:rPr>
        <w:t>ИИ ДЛЯ СТРОИТЕЛЬСТВА ОКС, В ТОМ ЧИСЛЕ ЛИНЕЙНЫХ ОБЪЕКТОВ</w:t>
      </w:r>
      <w:r w:rsidRPr="009A6F8D">
        <w:rPr>
          <w:rFonts w:ascii="Times New Roman" w:hAnsi="Times New Roman"/>
          <w:b/>
          <w:sz w:val="28"/>
          <w:szCs w:val="28"/>
        </w:rPr>
        <w:t>»</w:t>
      </w:r>
    </w:p>
    <w:p w:rsidR="007400C3" w:rsidRPr="0073695B" w:rsidRDefault="007400C3" w:rsidP="00EB08F1">
      <w:pPr>
        <w:spacing w:after="0" w:line="240" w:lineRule="auto"/>
        <w:ind w:firstLine="284"/>
        <w:rPr>
          <w:rFonts w:ascii="Times New Roman" w:hAnsi="Times New Roman"/>
        </w:rPr>
      </w:pPr>
    </w:p>
    <w:p w:rsidR="007400C3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ОБЩИЕ ПОЛОЖЕНИЯ.</w:t>
      </w:r>
    </w:p>
    <w:p w:rsidR="00192F3C" w:rsidRPr="0073695B" w:rsidRDefault="00192F3C" w:rsidP="0055063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192F3C" w:rsidRPr="007845FD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845FD">
        <w:rPr>
          <w:rFonts w:ascii="Times New Roman" w:hAnsi="Times New Roman"/>
        </w:rPr>
        <w:t>Про</w:t>
      </w:r>
      <w:r w:rsidR="002011C7" w:rsidRPr="007845FD">
        <w:rPr>
          <w:rFonts w:ascii="Times New Roman" w:hAnsi="Times New Roman"/>
        </w:rPr>
        <w:t>грамма повышения квалификации «</w:t>
      </w:r>
      <w:r w:rsidR="007845FD">
        <w:rPr>
          <w:rFonts w:ascii="Times New Roman" w:hAnsi="Times New Roman"/>
        </w:rPr>
        <w:t>З</w:t>
      </w:r>
      <w:r w:rsidR="007845FD" w:rsidRPr="007845FD">
        <w:rPr>
          <w:rFonts w:ascii="Times New Roman" w:hAnsi="Times New Roman"/>
        </w:rPr>
        <w:t>емел</w:t>
      </w:r>
      <w:r w:rsidR="007845FD">
        <w:rPr>
          <w:rFonts w:ascii="Times New Roman" w:hAnsi="Times New Roman"/>
        </w:rPr>
        <w:t>ьное и градостроительное право Р</w:t>
      </w:r>
      <w:r w:rsidR="007845FD" w:rsidRPr="007845FD">
        <w:rPr>
          <w:rFonts w:ascii="Times New Roman" w:hAnsi="Times New Roman"/>
        </w:rPr>
        <w:t>ос</w:t>
      </w:r>
      <w:r w:rsidR="007845FD">
        <w:rPr>
          <w:rFonts w:ascii="Times New Roman" w:hAnsi="Times New Roman"/>
        </w:rPr>
        <w:t>сии для строительства ОКС</w:t>
      </w:r>
      <w:r w:rsidR="007845FD" w:rsidRPr="007845FD">
        <w:rPr>
          <w:rFonts w:ascii="Times New Roman" w:hAnsi="Times New Roman"/>
        </w:rPr>
        <w:t>, в том числе линейных объектов</w:t>
      </w:r>
      <w:r w:rsidRPr="007845FD">
        <w:rPr>
          <w:rFonts w:ascii="Times New Roman" w:hAnsi="Times New Roman"/>
        </w:rPr>
        <w:t xml:space="preserve">» разработана в соответствии с нормами ст. 2 п. 9 </w:t>
      </w:r>
      <w:hyperlink r:id="rId5" w:history="1">
        <w:r w:rsidRPr="007845FD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Федерального закона от 29.12.2012 N 273-ФЗ «Об образовании в Российской Федерации".</w:t>
        </w:r>
        <w:r w:rsidRPr="007845FD">
          <w:rPr>
            <w:rStyle w:val="a4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Повышение квалификации осуществляется в очной форме обучения с применением дистанционных технологий.</w:t>
      </w: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Срок освоение </w:t>
      </w:r>
      <w:r w:rsidR="00DD798D" w:rsidRPr="0073695B">
        <w:rPr>
          <w:rFonts w:ascii="Times New Roman" w:hAnsi="Times New Roman"/>
        </w:rPr>
        <w:t>программы повышения квалификации составляет: 2 дня, трудоемкость – 16 часов.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К освоению программы повышения квалификации допускаются лица, имеющие среднее профессиональное образование и (или) высшее образование; лица, получающие среднее профессиональное и (или) высшее образование.</w:t>
      </w:r>
    </w:p>
    <w:p w:rsidR="00DA2617" w:rsidRPr="008A20DA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A20DA">
        <w:rPr>
          <w:rFonts w:ascii="Times New Roman" w:hAnsi="Times New Roman"/>
        </w:rPr>
        <w:t xml:space="preserve">Программа повышения квалификации проводится для работников </w:t>
      </w:r>
      <w:r w:rsidR="008A20DA">
        <w:rPr>
          <w:rFonts w:ascii="Times New Roman" w:hAnsi="Times New Roman"/>
        </w:rPr>
        <w:t xml:space="preserve">муниципальных образований, </w:t>
      </w:r>
      <w:proofErr w:type="gramStart"/>
      <w:r w:rsidR="008A20DA">
        <w:rPr>
          <w:rFonts w:ascii="Times New Roman" w:hAnsi="Times New Roman"/>
        </w:rPr>
        <w:t>для</w:t>
      </w:r>
      <w:proofErr w:type="gramEnd"/>
      <w:r w:rsidR="008A20DA">
        <w:rPr>
          <w:rFonts w:ascii="Times New Roman" w:hAnsi="Times New Roman"/>
        </w:rPr>
        <w:t xml:space="preserve"> руководителей и специалистов юридических служб, строительных и </w:t>
      </w:r>
      <w:proofErr w:type="spellStart"/>
      <w:r w:rsidR="008A20DA">
        <w:rPr>
          <w:rFonts w:ascii="Times New Roman" w:hAnsi="Times New Roman"/>
        </w:rPr>
        <w:t>девелоперских</w:t>
      </w:r>
      <w:proofErr w:type="spellEnd"/>
      <w:r w:rsidR="008A20DA">
        <w:rPr>
          <w:rFonts w:ascii="Times New Roman" w:hAnsi="Times New Roman"/>
        </w:rPr>
        <w:t xml:space="preserve"> компаний</w:t>
      </w:r>
      <w:r w:rsidR="008A20DA" w:rsidRPr="008A20DA">
        <w:rPr>
          <w:rFonts w:ascii="Times New Roman" w:hAnsi="Times New Roman"/>
        </w:rPr>
        <w:t xml:space="preserve"> </w:t>
      </w:r>
      <w:r w:rsidR="00DA2617" w:rsidRPr="008A20DA">
        <w:rPr>
          <w:rFonts w:ascii="Times New Roman" w:hAnsi="Times New Roman"/>
        </w:rPr>
        <w:t>Обучающимися могут быть и иные лица.</w:t>
      </w:r>
    </w:p>
    <w:p w:rsidR="00DE475A" w:rsidRPr="0073695B" w:rsidRDefault="00DE475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DA2617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ЦЕЛЬ И ПЛАНИРУЕМЫЕ РЕЗУЛЬТАТЫ ОБУЧЕНИЯ.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8A20DA" w:rsidRPr="008A20DA" w:rsidRDefault="008A20DA" w:rsidP="008A20D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A20DA">
        <w:rPr>
          <w:rFonts w:ascii="Times New Roman" w:hAnsi="Times New Roman"/>
        </w:rPr>
        <w:t xml:space="preserve">Целью обучения по программе повышения квалификации является совершенствование компетенций, необходимых для профессиональной деятельности работников муниципальных образований, для руководителей и специалистов юридических служб, строительных и </w:t>
      </w:r>
      <w:proofErr w:type="spellStart"/>
      <w:r w:rsidRPr="008A20DA">
        <w:rPr>
          <w:rFonts w:ascii="Times New Roman" w:hAnsi="Times New Roman"/>
        </w:rPr>
        <w:t>девелоперских</w:t>
      </w:r>
      <w:proofErr w:type="spellEnd"/>
      <w:r w:rsidRPr="008A20DA">
        <w:rPr>
          <w:rFonts w:ascii="Times New Roman" w:hAnsi="Times New Roman"/>
        </w:rPr>
        <w:t xml:space="preserve"> компаний.</w:t>
      </w:r>
      <w:r>
        <w:rPr>
          <w:rFonts w:ascii="Times New Roman" w:hAnsi="Times New Roman"/>
        </w:rPr>
        <w:t xml:space="preserve"> </w:t>
      </w:r>
      <w:proofErr w:type="gramStart"/>
      <w:r w:rsidRPr="008A20DA">
        <w:rPr>
          <w:rFonts w:ascii="Times New Roman" w:hAnsi="Times New Roman"/>
        </w:rPr>
        <w:t>Уметь на практике применять новые изменения земельного и градостроительного права.</w:t>
      </w:r>
      <w:proofErr w:type="gramEnd"/>
      <w:r w:rsidRPr="008A2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8A20DA">
        <w:rPr>
          <w:rFonts w:ascii="Times New Roman" w:eastAsia="Times New Roman" w:hAnsi="Times New Roman"/>
          <w:color w:val="000000"/>
          <w:lang w:eastAsia="ru-RU"/>
        </w:rPr>
        <w:t>рограмма курса направлена на повышение эффективности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47E44" w:rsidRPr="008A20DA">
        <w:rPr>
          <w:rFonts w:ascii="Times New Roman" w:eastAsia="Times New Roman" w:hAnsi="Times New Roman"/>
          <w:color w:val="000000"/>
          <w:lang w:eastAsia="ru-RU"/>
        </w:rPr>
        <w:t>использования</w:t>
      </w:r>
      <w:r w:rsidRPr="008A20DA">
        <w:rPr>
          <w:rFonts w:ascii="Times New Roman" w:eastAsia="Times New Roman" w:hAnsi="Times New Roman"/>
          <w:color w:val="000000"/>
          <w:lang w:eastAsia="ru-RU"/>
        </w:rPr>
        <w:t xml:space="preserve"> земельных ресурсов, освоения новых порядков получения разрешительной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A20DA">
        <w:rPr>
          <w:rFonts w:ascii="Times New Roman" w:eastAsia="Times New Roman" w:hAnsi="Times New Roman"/>
          <w:color w:val="000000"/>
          <w:lang w:eastAsia="ru-RU"/>
        </w:rPr>
        <w:t>документации, совершенствование системы строительного надзора, уточнение требований к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A20DA">
        <w:rPr>
          <w:rFonts w:ascii="Times New Roman" w:eastAsia="Times New Roman" w:hAnsi="Times New Roman"/>
          <w:color w:val="000000"/>
          <w:lang w:eastAsia="ru-RU"/>
        </w:rPr>
        <w:t>схемам территориального планирования, генеральным планам, уточнение требований к линейным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A20DA">
        <w:rPr>
          <w:rFonts w:ascii="Times New Roman" w:eastAsia="Times New Roman" w:hAnsi="Times New Roman"/>
          <w:color w:val="000000"/>
          <w:lang w:eastAsia="ru-RU"/>
        </w:rPr>
        <w:t>объектам, уточнение требований к кадастру и государственной регистрации объектов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A20DA">
        <w:rPr>
          <w:rFonts w:ascii="Times New Roman" w:eastAsia="Times New Roman" w:hAnsi="Times New Roman"/>
          <w:color w:val="000000"/>
          <w:lang w:eastAsia="ru-RU"/>
        </w:rPr>
        <w:t>недвижимости.</w:t>
      </w:r>
    </w:p>
    <w:p w:rsidR="008A20DA" w:rsidRPr="008A20DA" w:rsidRDefault="008A20DA" w:rsidP="00743002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A20DA">
        <w:rPr>
          <w:rFonts w:ascii="Times New Roman" w:hAnsi="Times New Roman"/>
        </w:rPr>
        <w:t>В результате освоения программы повышения квалификации слушатель должен знать:</w:t>
      </w:r>
    </w:p>
    <w:p w:rsidR="008A20DA" w:rsidRPr="0073695B" w:rsidRDefault="008A20DA" w:rsidP="00743002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-изменения </w:t>
      </w:r>
      <w:r>
        <w:rPr>
          <w:rFonts w:ascii="Times New Roman" w:hAnsi="Times New Roman"/>
        </w:rPr>
        <w:t>градостроительного, земельного и гражданского права в области использования земельных ресурсов с учетом последних изменений законодательства</w:t>
      </w:r>
      <w:r w:rsidRPr="0073695B">
        <w:rPr>
          <w:rFonts w:ascii="Times New Roman" w:hAnsi="Times New Roman"/>
        </w:rPr>
        <w:t>;</w:t>
      </w:r>
    </w:p>
    <w:p w:rsidR="00743002" w:rsidRDefault="008A20DA" w:rsidP="007430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43002">
        <w:rPr>
          <w:rFonts w:ascii="Times New Roman" w:hAnsi="Times New Roman"/>
        </w:rPr>
        <w:t>-</w:t>
      </w:r>
      <w:r w:rsidR="00743002">
        <w:rPr>
          <w:rFonts w:ascii="Times New Roman" w:hAnsi="Times New Roman"/>
          <w:color w:val="000000"/>
        </w:rPr>
        <w:t>п</w:t>
      </w:r>
      <w:r w:rsidR="00743002" w:rsidRPr="00743002">
        <w:rPr>
          <w:rFonts w:ascii="Times New Roman" w:eastAsia="Times New Roman" w:hAnsi="Times New Roman"/>
          <w:color w:val="000000"/>
          <w:lang w:eastAsia="ru-RU"/>
        </w:rPr>
        <w:t>озиции судов по вопросам градостроительного зонирования, осуществляемого</w:t>
      </w:r>
      <w:r w:rsidR="00743002">
        <w:rPr>
          <w:rFonts w:ascii="Times New Roman" w:eastAsia="Times New Roman" w:hAnsi="Times New Roman"/>
          <w:color w:val="000000"/>
          <w:lang w:eastAsia="ru-RU"/>
        </w:rPr>
        <w:t xml:space="preserve"> органами </w:t>
      </w:r>
      <w:r w:rsidR="00743002" w:rsidRPr="00743002">
        <w:rPr>
          <w:rFonts w:ascii="Times New Roman" w:eastAsia="Times New Roman" w:hAnsi="Times New Roman"/>
          <w:color w:val="000000"/>
          <w:lang w:eastAsia="ru-RU"/>
        </w:rPr>
        <w:t>государственной власти и о</w:t>
      </w:r>
      <w:r w:rsidR="00743002">
        <w:rPr>
          <w:rFonts w:ascii="Times New Roman" w:eastAsia="Times New Roman" w:hAnsi="Times New Roman"/>
          <w:color w:val="000000"/>
          <w:lang w:eastAsia="ru-RU"/>
        </w:rPr>
        <w:t>рганами местного самоуправления.</w:t>
      </w:r>
    </w:p>
    <w:p w:rsidR="00743002" w:rsidRDefault="00743002" w:rsidP="007430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-о</w:t>
      </w:r>
      <w:r w:rsidRPr="00743002">
        <w:rPr>
          <w:rFonts w:ascii="Times New Roman" w:eastAsia="Times New Roman" w:hAnsi="Times New Roman"/>
          <w:color w:val="000000"/>
          <w:lang w:eastAsia="ru-RU"/>
        </w:rPr>
        <w:t>собенности регулирования размещения н</w:t>
      </w:r>
      <w:r>
        <w:rPr>
          <w:rFonts w:ascii="Times New Roman" w:eastAsia="Times New Roman" w:hAnsi="Times New Roman"/>
          <w:color w:val="000000"/>
          <w:lang w:eastAsia="ru-RU"/>
        </w:rPr>
        <w:t>естационарных торговых объектов.</w:t>
      </w:r>
    </w:p>
    <w:p w:rsidR="00743002" w:rsidRDefault="00743002" w:rsidP="007430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-судебную практику</w:t>
      </w:r>
      <w:r w:rsidRPr="00743002">
        <w:rPr>
          <w:rFonts w:ascii="Times New Roman" w:eastAsia="Times New Roman" w:hAnsi="Times New Roman"/>
          <w:color w:val="000000"/>
          <w:lang w:eastAsia="ru-RU"/>
        </w:rPr>
        <w:t xml:space="preserve"> применения земельного и градостроительного права и позиции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43002">
        <w:rPr>
          <w:rFonts w:ascii="Times New Roman" w:eastAsia="Times New Roman" w:hAnsi="Times New Roman"/>
          <w:color w:val="000000"/>
          <w:lang w:eastAsia="ru-RU"/>
        </w:rPr>
        <w:t>ведомств по вопросу признания прав на такие объекты.</w:t>
      </w:r>
    </w:p>
    <w:p w:rsidR="00743002" w:rsidRDefault="00743002" w:rsidP="007430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Pr="00743002">
        <w:rPr>
          <w:rFonts w:ascii="Times New Roman" w:eastAsia="Times New Roman" w:hAnsi="Times New Roman"/>
          <w:color w:val="000000"/>
          <w:lang w:eastAsia="ru-RU"/>
        </w:rPr>
        <w:t>единые стандарты предоставления государственных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 (или) муниципальных услуг.</w:t>
      </w:r>
    </w:p>
    <w:p w:rsidR="00743002" w:rsidRDefault="00743002" w:rsidP="007430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-п</w:t>
      </w:r>
      <w:r w:rsidRPr="00743002">
        <w:rPr>
          <w:rFonts w:ascii="Times New Roman" w:eastAsia="Times New Roman" w:hAnsi="Times New Roman"/>
          <w:color w:val="000000"/>
          <w:lang w:eastAsia="ru-RU"/>
        </w:rPr>
        <w:t>олный перечень классификаторов и реестров, предусмотренных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43002">
        <w:rPr>
          <w:rFonts w:ascii="Times New Roman" w:eastAsia="Times New Roman" w:hAnsi="Times New Roman"/>
          <w:color w:val="000000"/>
          <w:lang w:eastAsia="ru-RU"/>
        </w:rPr>
        <w:t>Градостроительным кодексом РФ</w:t>
      </w:r>
    </w:p>
    <w:p w:rsidR="008A20DA" w:rsidRPr="00743002" w:rsidRDefault="00743002" w:rsidP="007430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-т</w:t>
      </w:r>
      <w:r>
        <w:rPr>
          <w:rFonts w:ascii="Times New Roman" w:hAnsi="Times New Roman"/>
          <w:color w:val="000000"/>
          <w:shd w:val="clear" w:color="auto" w:fill="FFFFFF"/>
        </w:rPr>
        <w:t>ребования</w:t>
      </w:r>
      <w:r w:rsidRPr="00743002">
        <w:rPr>
          <w:rFonts w:ascii="Times New Roman" w:hAnsi="Times New Roman"/>
          <w:color w:val="000000"/>
          <w:shd w:val="clear" w:color="auto" w:fill="FFFFFF"/>
        </w:rPr>
        <w:t xml:space="preserve"> к осуществлению кадастровой деятельности.</w:t>
      </w:r>
    </w:p>
    <w:p w:rsidR="008A20DA" w:rsidRPr="0073695B" w:rsidRDefault="008A20DA" w:rsidP="008A20DA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2.4. В результате освоения программы повышения квалификации слушатель должен уметь:</w:t>
      </w:r>
    </w:p>
    <w:p w:rsidR="008A20DA" w:rsidRPr="0073695B" w:rsidRDefault="008A20DA" w:rsidP="008A20DA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-пользоваться нормативно-правовой документацией;</w:t>
      </w:r>
    </w:p>
    <w:p w:rsidR="008A20DA" w:rsidRDefault="008A20DA" w:rsidP="008A20DA">
      <w:pPr>
        <w:pStyle w:val="a3"/>
        <w:tabs>
          <w:tab w:val="left" w:pos="-127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743002">
        <w:rPr>
          <w:rFonts w:ascii="Times New Roman" w:hAnsi="Times New Roman"/>
        </w:rPr>
        <w:t>пользоваться градостроительным, земельным законодательством</w:t>
      </w:r>
      <w:r>
        <w:rPr>
          <w:rFonts w:ascii="Times New Roman" w:hAnsi="Times New Roman"/>
        </w:rPr>
        <w:t xml:space="preserve"> в области и</w:t>
      </w:r>
      <w:r w:rsidR="00743002">
        <w:rPr>
          <w:rFonts w:ascii="Times New Roman" w:hAnsi="Times New Roman"/>
        </w:rPr>
        <w:t>спользования земельных ресурсов с учетом их изменений.</w:t>
      </w:r>
    </w:p>
    <w:p w:rsidR="00CC567A" w:rsidRPr="0073695B" w:rsidRDefault="00CC567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CC567A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УЧЕБНЫЙ ПЛАН.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Учебный план программы повышения квалификации определяет перечень, последовательность, общую трудоемкость дисциплин и формы контроля знаний.</w:t>
      </w: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CC567A" w:rsidRPr="0073695B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CC567A" w:rsidRPr="0073695B">
        <w:rPr>
          <w:rFonts w:ascii="Times New Roman" w:hAnsi="Times New Roman"/>
        </w:rPr>
        <w:t>лекции</w:t>
      </w:r>
      <w:r w:rsidR="00272A19">
        <w:rPr>
          <w:rFonts w:ascii="Times New Roman" w:hAnsi="Times New Roman"/>
        </w:rPr>
        <w:t>.</w:t>
      </w:r>
    </w:p>
    <w:p w:rsidR="00CC567A" w:rsidRDefault="00743002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CC567A" w:rsidRPr="0073695B">
        <w:rPr>
          <w:rFonts w:ascii="Times New Roman" w:hAnsi="Times New Roman"/>
        </w:rPr>
        <w:t>Итоговая аттестация</w:t>
      </w:r>
      <w:r w:rsidR="00DB5AD6" w:rsidRPr="0073695B">
        <w:rPr>
          <w:rFonts w:ascii="Times New Roman" w:hAnsi="Times New Roman"/>
        </w:rPr>
        <w:t xml:space="preserve"> в форме экзамена</w:t>
      </w:r>
      <w:r w:rsidR="00CC567A" w:rsidRPr="0073695B">
        <w:rPr>
          <w:rFonts w:ascii="Times New Roman" w:hAnsi="Times New Roman"/>
        </w:rPr>
        <w:t>.</w:t>
      </w:r>
    </w:p>
    <w:p w:rsidR="00272A19" w:rsidRDefault="00272A19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272A19" w:rsidRDefault="00272A19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272A19" w:rsidRDefault="00272A19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272A19" w:rsidRDefault="00272A19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1559"/>
      </w:tblGrid>
      <w:tr w:rsidR="000D5D59" w:rsidRPr="0073695B" w:rsidTr="00E8423F">
        <w:trPr>
          <w:trHeight w:val="742"/>
          <w:jc w:val="center"/>
        </w:trPr>
        <w:tc>
          <w:tcPr>
            <w:tcW w:w="534" w:type="dxa"/>
          </w:tcPr>
          <w:p w:rsidR="001F7C46" w:rsidRPr="0073695B" w:rsidRDefault="001F7C4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</w:tcPr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D5D59" w:rsidRPr="0073695B" w:rsidRDefault="000D5D59" w:rsidP="00E8423F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</w:tcPr>
          <w:p w:rsidR="00550638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Общее количество часов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50638" w:rsidRPr="00244A97" w:rsidRDefault="00872113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лесов при строительств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е, реконструкции и эксплуатации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объектов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капитального</w:t>
            </w:r>
            <w:proofErr w:type="gramEnd"/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строительства, не связанных с созданием лесной инфраструктуры.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Разрешенное строительство на землях лесного </w:t>
            </w:r>
            <w:proofErr w:type="gramStart"/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фонда</w:t>
            </w:r>
            <w:proofErr w:type="gramEnd"/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какие объекты будут разрешены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в 2020 г.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0D5D59" w:rsidRPr="00244A97" w:rsidRDefault="00872113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Упрощение законодательства о регистрации жилых/садовых домов даже при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наличии проблем с земельным участком под </w:t>
            </w:r>
            <w:proofErr w:type="gramStart"/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домом</w:t>
            </w:r>
            <w:proofErr w:type="gramEnd"/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: какие проблемы не являются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препятствием для регистрации дома. Вопросы государственной регистрации права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собственности на жилой дом, созданный на земельном участке в составе земель </w:t>
            </w:r>
            <w:proofErr w:type="spellStart"/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сх</w:t>
            </w:r>
            <w:proofErr w:type="spellEnd"/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назначения, предназначенном для ведения садоводства.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0D5D59" w:rsidRPr="00244A97" w:rsidRDefault="00872113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Появившиеся в законодательстве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арендуемого земельного участка после подписания договора аренды: варианты и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порядок оформления.</w:t>
            </w:r>
          </w:p>
        </w:tc>
        <w:tc>
          <w:tcPr>
            <w:tcW w:w="1559" w:type="dxa"/>
          </w:tcPr>
          <w:p w:rsidR="000D5D59" w:rsidRPr="0073695B" w:rsidRDefault="00872113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0D5D59" w:rsidRPr="00244A97" w:rsidRDefault="00872113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Снятие запрета на формирование земельного участка из участков, расположенных в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разных территориальных зонах: как объединить в этом случае земельные участки,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вида разрешенного использования участка и изменение границы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территориальной зоны.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D5D59" w:rsidRPr="0073695B" w:rsidRDefault="00872113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872113" w:rsidRPr="00872113" w:rsidRDefault="00872113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Позиции судов по вопросам градостроительного зонирования, осуществляемого</w:t>
            </w:r>
          </w:p>
          <w:p w:rsidR="000D5D59" w:rsidRPr="00244A97" w:rsidRDefault="00872113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органами государственной власти и органами местного самоуправления: что можно и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чего не следует делать.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872113" w:rsidRPr="00872113" w:rsidRDefault="00872113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регулирования размещения нестационарных торговых объектов:</w:t>
            </w:r>
          </w:p>
          <w:p w:rsidR="000D5D59" w:rsidRPr="00244A97" w:rsidRDefault="00872113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судебная практика применения земельного и градостроительного права и позиции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ведомств по вопросу признания прав на такие объекты.</w:t>
            </w:r>
          </w:p>
        </w:tc>
        <w:tc>
          <w:tcPr>
            <w:tcW w:w="1559" w:type="dxa"/>
          </w:tcPr>
          <w:p w:rsidR="000D5D59" w:rsidRPr="0073695B" w:rsidRDefault="00872113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0D5D59" w:rsidRPr="00244A97" w:rsidRDefault="00872113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Введение в градостроительстве единых стандартов предоставления государственных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и (или) муниципальных услуг: что будет регламентироваться в действиях органов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власти при оказании услуг в области земельной и градостроительной политики; Услуги,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по которым сокращены сроки их оказания; требование законодательства о переходе на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электронный формат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взаимодействия с заявителем. Уточнение требований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Градостроительного кодекса РФ к выдаче разрешения на строительство и разрешения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hAnsi="Times New Roman"/>
                <w:color w:val="000000"/>
                <w:shd w:val="clear" w:color="auto" w:fill="FFFFFF"/>
              </w:rPr>
              <w:t>на ввод объекта в эксплуатацию.</w:t>
            </w:r>
          </w:p>
        </w:tc>
        <w:tc>
          <w:tcPr>
            <w:tcW w:w="1559" w:type="dxa"/>
          </w:tcPr>
          <w:p w:rsidR="000D5D59" w:rsidRPr="0073695B" w:rsidRDefault="00272A1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0D5D59" w:rsidRPr="00244A97" w:rsidRDefault="00872113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Условия, допускающие отказ от проведения экспертизы изменений проектной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документации по решению застройщика; Экспертное сопровождение строительства</w:t>
            </w:r>
            <w:r w:rsid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72113">
              <w:rPr>
                <w:rFonts w:ascii="Times New Roman" w:eastAsia="Times New Roman" w:hAnsi="Times New Roman"/>
                <w:color w:val="000000"/>
                <w:lang w:eastAsia="ru-RU"/>
              </w:rPr>
              <w:t>ОКС.</w:t>
            </w:r>
          </w:p>
        </w:tc>
        <w:tc>
          <w:tcPr>
            <w:tcW w:w="1559" w:type="dxa"/>
          </w:tcPr>
          <w:p w:rsidR="000D5D59" w:rsidRPr="0073695B" w:rsidRDefault="00872113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</w:tcPr>
          <w:p w:rsidR="000D5D59" w:rsidRPr="00244A97" w:rsidRDefault="00244A97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информационного моделирования на всех этапах «жизненного» цикла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капитального строительства Классификатор строительной информации,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Реестр документов в области инженерных изысканий, проектирования, строительства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сноса 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Полный перечень классификаторов и реестров, предусмотренных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Градостроительным кодексом РФ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</w:tr>
      <w:tr w:rsidR="00244A97" w:rsidRPr="0073695B" w:rsidTr="00E8423F">
        <w:trPr>
          <w:jc w:val="center"/>
        </w:trPr>
        <w:tc>
          <w:tcPr>
            <w:tcW w:w="534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96" w:type="dxa"/>
          </w:tcPr>
          <w:p w:rsidR="00244A97" w:rsidRPr="00244A97" w:rsidRDefault="00244A97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Новые требования взаимодействия органов, осуществляющих </w:t>
            </w:r>
            <w:proofErr w:type="gramStart"/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государственный</w:t>
            </w:r>
            <w:proofErr w:type="gramEnd"/>
          </w:p>
          <w:p w:rsidR="00244A97" w:rsidRPr="00244A97" w:rsidRDefault="00244A97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надзор, с органами, осуществляющими муниципальный земельный</w:t>
            </w:r>
          </w:p>
          <w:p w:rsidR="00244A97" w:rsidRPr="00244A97" w:rsidRDefault="00244A97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контроль.</w:t>
            </w:r>
          </w:p>
        </w:tc>
        <w:tc>
          <w:tcPr>
            <w:tcW w:w="1559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244A97" w:rsidRPr="0073695B" w:rsidTr="00E8423F">
        <w:trPr>
          <w:jc w:val="center"/>
        </w:trPr>
        <w:tc>
          <w:tcPr>
            <w:tcW w:w="534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96" w:type="dxa"/>
          </w:tcPr>
          <w:p w:rsidR="00244A97" w:rsidRPr="00244A97" w:rsidRDefault="00244A97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Упрощения в подготовке документации для строительства, реконструкции линейных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объектов: в каких вопросах подготовки произошли упрощения. Уточнение требований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к формированию документации по планировке территории для размещения линейных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объектов – обновление обязанностей ОМСУ; Исключение требований об установлении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красных линий для линейных объектов, что делать с уже установленными красными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линиями.</w:t>
            </w:r>
          </w:p>
        </w:tc>
        <w:tc>
          <w:tcPr>
            <w:tcW w:w="1559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4A97" w:rsidRPr="0073695B" w:rsidTr="00E8423F">
        <w:trPr>
          <w:jc w:val="center"/>
        </w:trPr>
        <w:tc>
          <w:tcPr>
            <w:tcW w:w="534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96" w:type="dxa"/>
          </w:tcPr>
          <w:p w:rsidR="00244A97" w:rsidRPr="00244A97" w:rsidRDefault="00244A97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установления сервитута, публичного сервитута. Перечень документов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сведений, направляемых в орган регистрации прав в случае установления или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прекращения публичного сервитута; Особенности формирования документации 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установления публичного сервитута.</w:t>
            </w:r>
          </w:p>
        </w:tc>
        <w:tc>
          <w:tcPr>
            <w:tcW w:w="1559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244A97" w:rsidRPr="0073695B" w:rsidTr="00E8423F">
        <w:trPr>
          <w:jc w:val="center"/>
        </w:trPr>
        <w:tc>
          <w:tcPr>
            <w:tcW w:w="534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96" w:type="dxa"/>
          </w:tcPr>
          <w:p w:rsidR="00244A97" w:rsidRPr="00244A97" w:rsidRDefault="00244A97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Решение проблемы установления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4D4331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территории</w:t>
            </w:r>
            <w:proofErr w:type="gramEnd"/>
            <w:r w:rsidR="004D43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какие уточнения законодат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ельства запланированы; судебные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решения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позиции органов власти.</w:t>
            </w:r>
          </w:p>
        </w:tc>
        <w:tc>
          <w:tcPr>
            <w:tcW w:w="1559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4A97" w:rsidRPr="0073695B" w:rsidTr="00E8423F">
        <w:trPr>
          <w:jc w:val="center"/>
        </w:trPr>
        <w:tc>
          <w:tcPr>
            <w:tcW w:w="534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96" w:type="dxa"/>
          </w:tcPr>
          <w:p w:rsidR="00244A97" w:rsidRPr="00244A97" w:rsidRDefault="00244A97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</w:t>
            </w:r>
            <w:proofErr w:type="gramStart"/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проведении</w:t>
            </w:r>
            <w:proofErr w:type="gramEnd"/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 по формированию земельных участков, на которых расположены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многоквартирные дома и новые обяза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нности ОМСУ; Обновление термина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«объект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адресации», уточнение требований к фор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мированию адреса;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последствия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изменений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регулировании вопросов адресации</w:t>
            </w:r>
          </w:p>
        </w:tc>
        <w:tc>
          <w:tcPr>
            <w:tcW w:w="1559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244A97" w:rsidRPr="0073695B" w:rsidTr="00E8423F">
        <w:trPr>
          <w:jc w:val="center"/>
        </w:trPr>
        <w:tc>
          <w:tcPr>
            <w:tcW w:w="534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796" w:type="dxa"/>
          </w:tcPr>
          <w:p w:rsidR="00244A97" w:rsidRPr="00244A97" w:rsidRDefault="00244A97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Об отдельных требованиях к осуществлению кадастровой деятельности. Об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уточнении местоположения границ земельного участка; О земельных участках,</w:t>
            </w:r>
          </w:p>
          <w:p w:rsidR="00244A97" w:rsidRPr="00244A97" w:rsidRDefault="00244A97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являющихся ранее учтенными земельными участками; О строительстве объектов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капитального</w:t>
            </w:r>
            <w:proofErr w:type="gramEnd"/>
            <w:r w:rsidRPr="00244A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строительства на нескольких смежных земельных участках.</w:t>
            </w:r>
          </w:p>
        </w:tc>
        <w:tc>
          <w:tcPr>
            <w:tcW w:w="1559" w:type="dxa"/>
          </w:tcPr>
          <w:p w:rsidR="00244A97" w:rsidRPr="0073695B" w:rsidRDefault="00244A9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72A19" w:rsidRPr="0073695B" w:rsidTr="00E8423F">
        <w:trPr>
          <w:jc w:val="center"/>
        </w:trPr>
        <w:tc>
          <w:tcPr>
            <w:tcW w:w="534" w:type="dxa"/>
          </w:tcPr>
          <w:p w:rsidR="00272A19" w:rsidRDefault="00272A1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96" w:type="dxa"/>
          </w:tcPr>
          <w:p w:rsidR="00272A19" w:rsidRPr="00244A97" w:rsidRDefault="00272A19" w:rsidP="00244A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аттестация (экзамен)</w:t>
            </w:r>
          </w:p>
        </w:tc>
        <w:tc>
          <w:tcPr>
            <w:tcW w:w="1559" w:type="dxa"/>
          </w:tcPr>
          <w:p w:rsidR="00272A19" w:rsidRDefault="00272A1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0D5D59" w:rsidRPr="0073695B" w:rsidRDefault="000D5D59" w:rsidP="00550638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</w:rPr>
      </w:pPr>
    </w:p>
    <w:p w:rsidR="005B100D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КАЛЕНДАРНЫЙ УЧЕБНЫЙ ГРАФИК.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разрабатывается с учетом выбранной формы обучения (очной, </w:t>
      </w:r>
      <w:proofErr w:type="spellStart"/>
      <w:r w:rsidRPr="0073695B">
        <w:rPr>
          <w:rFonts w:ascii="Times New Roman" w:hAnsi="Times New Roman"/>
        </w:rPr>
        <w:t>очно-заочной</w:t>
      </w:r>
      <w:proofErr w:type="spellEnd"/>
      <w:r w:rsidRPr="0073695B">
        <w:rPr>
          <w:rFonts w:ascii="Times New Roman" w:hAnsi="Times New Roman"/>
        </w:rPr>
        <w:t>, заочной с применением электронного обучения и дистанционных образовательных технологий).</w:t>
      </w:r>
    </w:p>
    <w:p w:rsidR="00C330A6" w:rsidRDefault="00C330A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Занятия по программе повышения квалификации на тему </w:t>
      </w:r>
      <w:r w:rsidR="00793057">
        <w:rPr>
          <w:rFonts w:ascii="Times New Roman" w:hAnsi="Times New Roman"/>
        </w:rPr>
        <w:t>«З</w:t>
      </w:r>
      <w:r w:rsidR="00793057" w:rsidRPr="00793057">
        <w:rPr>
          <w:rFonts w:ascii="Times New Roman" w:hAnsi="Times New Roman"/>
        </w:rPr>
        <w:t>емел</w:t>
      </w:r>
      <w:r w:rsidR="00793057">
        <w:rPr>
          <w:rFonts w:ascii="Times New Roman" w:hAnsi="Times New Roman"/>
        </w:rPr>
        <w:t>ьное и градостроительное право России для строительства ОКС</w:t>
      </w:r>
      <w:r w:rsidR="00793057" w:rsidRPr="00793057">
        <w:rPr>
          <w:rFonts w:ascii="Times New Roman" w:hAnsi="Times New Roman"/>
        </w:rPr>
        <w:t>, в том числе линейных объектов»</w:t>
      </w:r>
      <w:r w:rsidRPr="0073695B">
        <w:rPr>
          <w:rFonts w:ascii="Times New Roman" w:hAnsi="Times New Roman"/>
        </w:rPr>
        <w:t xml:space="preserve"> будут проходить с </w:t>
      </w:r>
      <w:r w:rsidR="00793057">
        <w:rPr>
          <w:rFonts w:ascii="Times New Roman" w:hAnsi="Times New Roman"/>
        </w:rPr>
        <w:t>25</w:t>
      </w:r>
      <w:r w:rsidRPr="0073695B">
        <w:rPr>
          <w:rFonts w:ascii="Times New Roman" w:hAnsi="Times New Roman"/>
        </w:rPr>
        <w:t xml:space="preserve"> по </w:t>
      </w:r>
      <w:r w:rsidR="00793057">
        <w:rPr>
          <w:rFonts w:ascii="Times New Roman" w:hAnsi="Times New Roman"/>
        </w:rPr>
        <w:t>25</w:t>
      </w:r>
      <w:r w:rsidRPr="0073695B">
        <w:rPr>
          <w:rFonts w:ascii="Times New Roman" w:hAnsi="Times New Roman"/>
        </w:rPr>
        <w:t xml:space="preserve"> </w:t>
      </w:r>
      <w:r w:rsidR="00793057">
        <w:rPr>
          <w:rFonts w:ascii="Times New Roman" w:hAnsi="Times New Roman"/>
        </w:rPr>
        <w:t>февраля 2020 года, с 9:00 до 17:00, ТЦ «Гостиный двор», конференц-зал.</w:t>
      </w:r>
    </w:p>
    <w:p w:rsidR="00054C76" w:rsidRPr="0073695B" w:rsidRDefault="00054C76" w:rsidP="00054C7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4160BC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ОРГАНИЗАЦИОННО-ПЕДАГОГИЧЕСКИЕ УСЛОВИЯ РЕАЛИЗАЦИИ ПРОГРАММЫ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B12D47" w:rsidRPr="0073695B" w:rsidRDefault="00BE583F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АНО </w:t>
      </w:r>
      <w:proofErr w:type="spellStart"/>
      <w:r w:rsidRPr="0073695B">
        <w:rPr>
          <w:rFonts w:ascii="Times New Roman" w:hAnsi="Times New Roman"/>
        </w:rPr>
        <w:t>ПЦДОиПП</w:t>
      </w:r>
      <w:proofErr w:type="spellEnd"/>
      <w:r w:rsidRPr="0073695B">
        <w:rPr>
          <w:rFonts w:ascii="Times New Roman" w:hAnsi="Times New Roman"/>
        </w:rPr>
        <w:t xml:space="preserve"> «Вердикт» осуществляет образовательную деятельность по данной программе на территории </w:t>
      </w:r>
      <w:r w:rsidR="00B14CC0">
        <w:rPr>
          <w:rFonts w:ascii="Times New Roman" w:hAnsi="Times New Roman"/>
        </w:rPr>
        <w:t>ТД «Гостиный двор».</w:t>
      </w:r>
      <w:r w:rsidR="001C5635" w:rsidRPr="0073695B">
        <w:rPr>
          <w:rFonts w:ascii="Times New Roman" w:hAnsi="Times New Roman"/>
        </w:rPr>
        <w:t xml:space="preserve"> Н</w:t>
      </w:r>
      <w:r w:rsidRPr="0073695B">
        <w:rPr>
          <w:rFonts w:ascii="Times New Roman" w:hAnsi="Times New Roman"/>
        </w:rPr>
        <w:t xml:space="preserve">а </w:t>
      </w:r>
      <w:r w:rsidR="00054C76" w:rsidRPr="0073695B">
        <w:rPr>
          <w:rFonts w:ascii="Times New Roman" w:hAnsi="Times New Roman"/>
        </w:rPr>
        <w:t>территории,</w:t>
      </w:r>
      <w:r w:rsidRPr="0073695B">
        <w:rPr>
          <w:rFonts w:ascii="Times New Roman" w:hAnsi="Times New Roman"/>
        </w:rPr>
        <w:t xml:space="preserve"> которых есть все необходимые для осуществления данной деятельности условия: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 </w:t>
      </w:r>
      <w:proofErr w:type="gramStart"/>
      <w:r w:rsidRPr="0073695B">
        <w:rPr>
          <w:rFonts w:ascii="Times New Roman" w:hAnsi="Times New Roman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  <w:proofErr w:type="gramEnd"/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>наличие специальных условий для получения образования обучающимися с ограниченными возможностями здоровья;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объеме;</w:t>
      </w:r>
      <w:proofErr w:type="gramEnd"/>
      <w:r w:rsidRPr="0073695B">
        <w:rPr>
          <w:rFonts w:ascii="Times New Roman" w:hAnsi="Times New Roman"/>
        </w:rPr>
        <w:t xml:space="preserve">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</w:t>
      </w:r>
      <w:r w:rsidR="00B12D47" w:rsidRPr="0073695B">
        <w:rPr>
          <w:rFonts w:ascii="Times New Roman" w:hAnsi="Times New Roman"/>
        </w:rPr>
        <w:t>ли) образовательным стандартам;</w:t>
      </w:r>
    </w:p>
    <w:p w:rsidR="00E4307A" w:rsidRPr="0073695B" w:rsidRDefault="00B12D47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73695B">
        <w:rPr>
          <w:rFonts w:ascii="Times New Roman" w:hAnsi="Times New Roman"/>
        </w:rPr>
        <w:t>Для осуществ</w:t>
      </w:r>
      <w:r w:rsidR="00593956" w:rsidRPr="0073695B">
        <w:rPr>
          <w:rFonts w:ascii="Times New Roman" w:hAnsi="Times New Roman"/>
        </w:rPr>
        <w:t xml:space="preserve">ления данных действий АНО </w:t>
      </w:r>
      <w:proofErr w:type="spellStart"/>
      <w:r w:rsidR="00593956" w:rsidRPr="0073695B">
        <w:rPr>
          <w:rFonts w:ascii="Times New Roman" w:hAnsi="Times New Roman"/>
        </w:rPr>
        <w:t>ПЦДОи</w:t>
      </w:r>
      <w:r w:rsidRPr="0073695B">
        <w:rPr>
          <w:rFonts w:ascii="Times New Roman" w:hAnsi="Times New Roman"/>
        </w:rPr>
        <w:t>ПП</w:t>
      </w:r>
      <w:proofErr w:type="spellEnd"/>
      <w:r w:rsidRPr="0073695B">
        <w:rPr>
          <w:rFonts w:ascii="Times New Roman" w:hAnsi="Times New Roman"/>
        </w:rPr>
        <w:t xml:space="preserve"> «Вердикт» на собственные средства привлекает для обучения на основании гражданско-правового договора </w:t>
      </w:r>
      <w:r w:rsidR="00BE583F" w:rsidRPr="0073695B">
        <w:rPr>
          <w:rFonts w:ascii="Times New Roman" w:hAnsi="Times New Roman"/>
        </w:rPr>
        <w:t xml:space="preserve">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программам; </w:t>
      </w:r>
      <w:r w:rsidR="00840DF5" w:rsidRPr="0073695B">
        <w:rPr>
          <w:rFonts w:ascii="Times New Roman" w:hAnsi="Times New Roman"/>
        </w:rPr>
        <w:t xml:space="preserve">гарантирует </w:t>
      </w:r>
      <w:r w:rsidR="00BE583F" w:rsidRPr="0073695B">
        <w:rPr>
          <w:rFonts w:ascii="Times New Roman" w:hAnsi="Times New Roman"/>
        </w:rPr>
        <w:t xml:space="preserve">неразглашение персональных данных слушателей третьим лицам при обработке персональных данных; </w:t>
      </w:r>
      <w:r w:rsidR="00840DF5" w:rsidRPr="0073695B">
        <w:rPr>
          <w:rFonts w:ascii="Times New Roman" w:hAnsi="Times New Roman"/>
        </w:rPr>
        <w:t>имеет лицензию</w:t>
      </w:r>
      <w:r w:rsidR="00BE583F" w:rsidRPr="0073695B">
        <w:rPr>
          <w:rFonts w:ascii="Times New Roman" w:hAnsi="Times New Roman"/>
        </w:rPr>
        <w:t xml:space="preserve"> на осуществление образовательной деятельности по реализации дополнительных</w:t>
      </w:r>
      <w:r w:rsidR="00840DF5" w:rsidRPr="0073695B">
        <w:rPr>
          <w:rFonts w:ascii="Times New Roman" w:hAnsi="Times New Roman"/>
        </w:rPr>
        <w:t xml:space="preserve"> профессиональных программ.</w:t>
      </w:r>
      <w:proofErr w:type="gramEnd"/>
      <w:r w:rsidR="00840DF5" w:rsidRPr="0073695B">
        <w:rPr>
          <w:rFonts w:ascii="Times New Roman" w:hAnsi="Times New Roman"/>
        </w:rPr>
        <w:t xml:space="preserve"> </w:t>
      </w:r>
      <w:r w:rsidR="00BE583F" w:rsidRPr="0073695B">
        <w:rPr>
          <w:rFonts w:ascii="Times New Roman" w:hAnsi="Times New Roman"/>
        </w:rPr>
        <w:t xml:space="preserve"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</w:t>
      </w:r>
      <w:r w:rsidR="001C5635" w:rsidRPr="0073695B">
        <w:rPr>
          <w:rFonts w:ascii="Times New Roman" w:hAnsi="Times New Roman"/>
        </w:rPr>
        <w:t xml:space="preserve">АНО </w:t>
      </w:r>
      <w:proofErr w:type="spellStart"/>
      <w:r w:rsidR="001C5635" w:rsidRPr="0073695B">
        <w:rPr>
          <w:rFonts w:ascii="Times New Roman" w:hAnsi="Times New Roman"/>
        </w:rPr>
        <w:t>ПЦДОиПП</w:t>
      </w:r>
      <w:proofErr w:type="spellEnd"/>
      <w:r w:rsidR="001C5635" w:rsidRPr="0073695B">
        <w:rPr>
          <w:rFonts w:ascii="Times New Roman" w:hAnsi="Times New Roman"/>
        </w:rPr>
        <w:t xml:space="preserve"> «Вердикт»</w:t>
      </w:r>
      <w:r w:rsidR="00BE583F" w:rsidRPr="0073695B">
        <w:rPr>
          <w:rFonts w:ascii="Times New Roman" w:hAnsi="Times New Roman"/>
        </w:rPr>
        <w:t xml:space="preserve"> </w:t>
      </w:r>
      <w:r w:rsidR="00840DF5" w:rsidRPr="0073695B">
        <w:rPr>
          <w:rFonts w:ascii="Times New Roman" w:hAnsi="Times New Roman"/>
        </w:rPr>
        <w:t>самостоятельно.</w:t>
      </w:r>
    </w:p>
    <w:p w:rsidR="00593956" w:rsidRPr="0073695B" w:rsidRDefault="00593956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840DF5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ФОРМА АТТЕСТАЦИИ.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3714A4" w:rsidRDefault="003714A4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программы повышения квалификации завершается итоговой аттестацией слушателей в форме экзамена и оценивается преподавателем (ми) с отметкой в ведомости в виде «СДАЛ» (а) или «НЕ СДАЛ» (а).</w:t>
      </w:r>
    </w:p>
    <w:p w:rsidR="00593956" w:rsidRPr="0073695B" w:rsidRDefault="00593956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593956" w:rsidRPr="0073695B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 xml:space="preserve">В соответствии с </w:t>
      </w:r>
      <w:r w:rsidR="00BE4EDC" w:rsidRPr="0073695B">
        <w:rPr>
          <w:rFonts w:ascii="Times New Roman" w:hAnsi="Times New Roman"/>
        </w:rPr>
        <w:t>Федеральным законом</w:t>
      </w:r>
      <w:r w:rsidRPr="0073695B">
        <w:rPr>
          <w:rFonts w:ascii="Times New Roman" w:hAnsi="Times New Roman"/>
        </w:rPr>
        <w:t xml:space="preserve"> от 29 декабря 2012 г. N 273-ФЗ "Об образовании в Российской Федерации", лицам, не прошедшим итоговую аттестацию или получившим на итоговой </w:t>
      </w:r>
      <w:r w:rsidRPr="0073695B">
        <w:rPr>
          <w:rFonts w:ascii="Times New Roman" w:hAnsi="Times New Roman"/>
        </w:rPr>
        <w:lastRenderedPageBreak/>
        <w:t>аттестации неудовлетворительные результаты, а также лицам, освоившим часть программы повышения квалификации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  <w:proofErr w:type="gramEnd"/>
    </w:p>
    <w:p w:rsidR="003E38A4" w:rsidRPr="0073695B" w:rsidRDefault="003E38A4" w:rsidP="003E38A4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38A4" w:rsidRPr="0073695B" w:rsidRDefault="003E38A4" w:rsidP="00E8423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УЧЕБНО-МЕТОДИЧЕСКОЕ ОБЕСПЕЧЕНИЕ ПРОГРАММЫ.</w:t>
      </w:r>
    </w:p>
    <w:p w:rsidR="003E38A4" w:rsidRPr="0073695B" w:rsidRDefault="003E38A4" w:rsidP="00E8423F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</w:p>
    <w:p w:rsidR="00396ABB" w:rsidRPr="0073695B" w:rsidRDefault="00396ABB" w:rsidP="00396ABB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Министерство экономического развития «О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размещении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нестационарных объектов», Минстрой «О начальной цене контракта и о смете на строительство» Конституционный суд РФ «Об использовании ИЖС». Письмо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Госэкспертизы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«О сметной стоимости», Письмо Верховный суд «О территориальных зонах», Письмо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 ВРИ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, Письмо о зонах ООАТ, Письмо «О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госрегистрации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и пошлине»,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Минэкономразвитие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России от 20.09.2019 № ОГ-Д23-665, Разъяснения Федеральной антимонопольной службы.</w:t>
      </w:r>
    </w:p>
    <w:p w:rsidR="00E8423F" w:rsidRPr="0073695B" w:rsidRDefault="00E8423F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По каждой дисциплине программы преподаватель самостоятельно: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-готовит </w:t>
      </w:r>
      <w:proofErr w:type="spellStart"/>
      <w:proofErr w:type="gramStart"/>
      <w:r w:rsidRPr="0073695B">
        <w:rPr>
          <w:rFonts w:ascii="Times New Roman" w:eastAsia="Times New Roman" w:hAnsi="Times New Roman"/>
          <w:color w:val="000000"/>
          <w:lang w:eastAsia="ru-RU"/>
        </w:rPr>
        <w:t>видео-материал</w:t>
      </w:r>
      <w:proofErr w:type="spellEnd"/>
      <w:proofErr w:type="gramEnd"/>
      <w:r w:rsidRPr="0073695B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-готовит раздаточный материал в электронной или печатной форме;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-использует необходимые учебные пособия по отдельным дисциплинам программы;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-указывает перечень рекомендуемой профильной литерат</w:t>
      </w:r>
      <w:r w:rsidR="00C600E7" w:rsidRPr="0073695B">
        <w:rPr>
          <w:rFonts w:ascii="Times New Roman" w:eastAsia="Times New Roman" w:hAnsi="Times New Roman"/>
          <w:color w:val="000000"/>
          <w:lang w:eastAsia="ru-RU"/>
        </w:rPr>
        <w:t>уры.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7.3. Учебно-методические материалы предназначены для помощи слушателям в освоении изучаемой дисциплины и касаются тематики и заданий для самостоятельной работы слушателей.</w:t>
      </w:r>
    </w:p>
    <w:sectPr w:rsidR="00E8423F" w:rsidRPr="0073695B" w:rsidSect="00740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A0C"/>
    <w:multiLevelType w:val="multilevel"/>
    <w:tmpl w:val="8FB49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C3"/>
    <w:rsid w:val="0003259F"/>
    <w:rsid w:val="00054C76"/>
    <w:rsid w:val="00096E70"/>
    <w:rsid w:val="000D5D59"/>
    <w:rsid w:val="00147E44"/>
    <w:rsid w:val="00191DFF"/>
    <w:rsid w:val="00192F3C"/>
    <w:rsid w:val="001C4FDE"/>
    <w:rsid w:val="001C5635"/>
    <w:rsid w:val="001F7C46"/>
    <w:rsid w:val="002011C7"/>
    <w:rsid w:val="00242CA8"/>
    <w:rsid w:val="00244A97"/>
    <w:rsid w:val="00272A19"/>
    <w:rsid w:val="002B6183"/>
    <w:rsid w:val="0030124F"/>
    <w:rsid w:val="003714A4"/>
    <w:rsid w:val="00396ABB"/>
    <w:rsid w:val="003E38A4"/>
    <w:rsid w:val="004160BC"/>
    <w:rsid w:val="00436D4A"/>
    <w:rsid w:val="004C0CCA"/>
    <w:rsid w:val="004D4331"/>
    <w:rsid w:val="00550638"/>
    <w:rsid w:val="00593956"/>
    <w:rsid w:val="005B100D"/>
    <w:rsid w:val="00602180"/>
    <w:rsid w:val="006D5037"/>
    <w:rsid w:val="0073695B"/>
    <w:rsid w:val="007400C3"/>
    <w:rsid w:val="00743002"/>
    <w:rsid w:val="007845FD"/>
    <w:rsid w:val="00793057"/>
    <w:rsid w:val="00840DF5"/>
    <w:rsid w:val="00872113"/>
    <w:rsid w:val="00873D2F"/>
    <w:rsid w:val="00881D56"/>
    <w:rsid w:val="008A20DA"/>
    <w:rsid w:val="009A6F8D"/>
    <w:rsid w:val="009E1B5E"/>
    <w:rsid w:val="00A77B4E"/>
    <w:rsid w:val="00AB05EC"/>
    <w:rsid w:val="00B12D47"/>
    <w:rsid w:val="00B14CC0"/>
    <w:rsid w:val="00B36118"/>
    <w:rsid w:val="00B91911"/>
    <w:rsid w:val="00BD03EC"/>
    <w:rsid w:val="00BE4EDC"/>
    <w:rsid w:val="00BE583F"/>
    <w:rsid w:val="00C330A6"/>
    <w:rsid w:val="00C600E7"/>
    <w:rsid w:val="00C642BB"/>
    <w:rsid w:val="00CC567A"/>
    <w:rsid w:val="00D5516A"/>
    <w:rsid w:val="00DA2617"/>
    <w:rsid w:val="00DA3A5E"/>
    <w:rsid w:val="00DB5AD6"/>
    <w:rsid w:val="00DD798D"/>
    <w:rsid w:val="00DE475A"/>
    <w:rsid w:val="00E226A5"/>
    <w:rsid w:val="00E4307A"/>
    <w:rsid w:val="00E8423F"/>
    <w:rsid w:val="00EB08F1"/>
    <w:rsid w:val="00FB5C81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F3C"/>
    <w:rPr>
      <w:color w:val="0000FF"/>
      <w:u w:val="single"/>
    </w:rPr>
  </w:style>
  <w:style w:type="table" w:styleId="a5">
    <w:name w:val="Table Grid"/>
    <w:basedOn w:val="a1"/>
    <w:uiPriority w:val="39"/>
    <w:rsid w:val="000D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11</cp:lastModifiedBy>
  <cp:revision>3</cp:revision>
  <cp:lastPrinted>2021-10-26T11:22:00Z</cp:lastPrinted>
  <dcterms:created xsi:type="dcterms:W3CDTF">2021-10-29T09:41:00Z</dcterms:created>
  <dcterms:modified xsi:type="dcterms:W3CDTF">2021-11-01T15:38:00Z</dcterms:modified>
</cp:coreProperties>
</file>